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8B" w:rsidRPr="0069698B" w:rsidRDefault="0069698B" w:rsidP="0069698B">
      <w:pPr>
        <w:spacing w:after="0" w:line="240" w:lineRule="auto"/>
        <w:rPr>
          <w:rFonts w:ascii="Times New Roman" w:eastAsia="Times New Roman" w:hAnsi="Times New Roman" w:cs="Times New Roman"/>
          <w:sz w:val="24"/>
          <w:szCs w:val="24"/>
          <w:lang w:eastAsia="fr-FR"/>
        </w:rPr>
      </w:pPr>
      <w:r w:rsidRPr="0069698B">
        <w:rPr>
          <w:rFonts w:ascii="Times New Roman" w:eastAsia="Times New Roman" w:hAnsi="Times New Roman" w:cs="Times New Roman"/>
          <w:sz w:val="24"/>
          <w:szCs w:val="24"/>
          <w:lang w:eastAsia="fr-FR"/>
        </w:rPr>
        <w:t xml:space="preserve">PICARDIE MARITIME </w:t>
      </w:r>
    </w:p>
    <w:p w:rsidR="0069698B" w:rsidRPr="0069698B" w:rsidRDefault="0069698B" w:rsidP="0069698B">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69698B">
        <w:rPr>
          <w:rFonts w:ascii="Times New Roman" w:eastAsia="Times New Roman" w:hAnsi="Times New Roman" w:cs="Times New Roman"/>
          <w:b/>
          <w:bCs/>
          <w:kern w:val="36"/>
          <w:sz w:val="28"/>
          <w:szCs w:val="28"/>
          <w:lang w:eastAsia="fr-FR"/>
        </w:rPr>
        <w:t>Le 10 juin, les maisons de plain-pied du littoral seront non conformes</w:t>
      </w:r>
    </w:p>
    <w:p w:rsidR="0069698B" w:rsidRPr="0069698B" w:rsidRDefault="0069698B" w:rsidP="0069698B">
      <w:pPr>
        <w:spacing w:before="100" w:beforeAutospacing="1" w:after="100" w:afterAutospacing="1" w:line="240" w:lineRule="auto"/>
        <w:rPr>
          <w:rFonts w:ascii="Times New Roman" w:eastAsia="Times New Roman" w:hAnsi="Times New Roman" w:cs="Times New Roman"/>
          <w:sz w:val="24"/>
          <w:szCs w:val="24"/>
          <w:lang w:eastAsia="fr-FR"/>
        </w:rPr>
      </w:pPr>
      <w:r w:rsidRPr="0069698B">
        <w:rPr>
          <w:rFonts w:ascii="Times New Roman" w:eastAsia="Times New Roman" w:hAnsi="Times New Roman" w:cs="Times New Roman"/>
          <w:sz w:val="24"/>
          <w:szCs w:val="24"/>
          <w:lang w:eastAsia="fr-FR"/>
        </w:rPr>
        <w:t>Les habitants du littoral ont jusqu’au 10 juin pour construire un refuge dans leur habitation. C’est une injonction du Plan de prévention des risques naturels avalisé en 2016. Un seul dossier aurait été déposé.</w:t>
      </w:r>
      <w:r>
        <w:rPr>
          <w:rFonts w:ascii="Times New Roman" w:eastAsia="Times New Roman" w:hAnsi="Times New Roman" w:cs="Times New Roman"/>
          <w:sz w:val="24"/>
          <w:szCs w:val="24"/>
          <w:lang w:eastAsia="fr-FR"/>
        </w:rPr>
        <w:t xml:space="preserve"> La disposition semble méconnue.</w:t>
      </w:r>
      <w:r w:rsidRPr="0069698B">
        <w:rPr>
          <w:rFonts w:ascii="Times New Roman" w:eastAsia="Times New Roman" w:hAnsi="Times New Roman" w:cs="Times New Roman"/>
          <w:sz w:val="24"/>
          <w:szCs w:val="24"/>
          <w:lang w:eastAsia="fr-FR"/>
        </w:rPr>
        <w:t xml:space="preserve"> </w:t>
      </w:r>
    </w:p>
    <w:p w:rsidR="0069698B" w:rsidRPr="0069698B" w:rsidRDefault="0069698B" w:rsidP="0069698B">
      <w:pPr>
        <w:spacing w:after="0" w:line="240" w:lineRule="auto"/>
        <w:rPr>
          <w:rFonts w:ascii="Times New Roman" w:eastAsia="Times New Roman" w:hAnsi="Times New Roman" w:cs="Times New Roman"/>
          <w:sz w:val="24"/>
          <w:szCs w:val="24"/>
          <w:lang w:eastAsia="fr-FR"/>
        </w:rPr>
      </w:pPr>
      <w:r w:rsidRPr="0069698B">
        <w:rPr>
          <w:rFonts w:ascii="Times New Roman" w:eastAsia="Times New Roman" w:hAnsi="Times New Roman" w:cs="Times New Roman"/>
          <w:sz w:val="24"/>
          <w:szCs w:val="24"/>
          <w:lang w:eastAsia="fr-FR"/>
        </w:rPr>
        <w:t xml:space="preserve">Mis en ligne le 23/05/2021 à 16:37 </w:t>
      </w:r>
      <w:r>
        <w:rPr>
          <w:rFonts w:ascii="Times New Roman" w:eastAsia="Times New Roman" w:hAnsi="Times New Roman" w:cs="Times New Roman"/>
          <w:sz w:val="24"/>
          <w:szCs w:val="24"/>
          <w:lang w:eastAsia="fr-FR"/>
        </w:rPr>
        <w:t xml:space="preserve"> </w:t>
      </w:r>
      <w:r w:rsidRPr="0069698B">
        <w:rPr>
          <w:rFonts w:ascii="Times New Roman" w:eastAsia="Times New Roman" w:hAnsi="Times New Roman" w:cs="Times New Roman"/>
          <w:sz w:val="24"/>
          <w:szCs w:val="24"/>
          <w:lang w:eastAsia="fr-FR"/>
        </w:rPr>
        <w:t xml:space="preserve">Par Matthieu </w:t>
      </w:r>
      <w:proofErr w:type="spellStart"/>
      <w:r w:rsidRPr="0069698B">
        <w:rPr>
          <w:rFonts w:ascii="Times New Roman" w:eastAsia="Times New Roman" w:hAnsi="Times New Roman" w:cs="Times New Roman"/>
          <w:sz w:val="24"/>
          <w:szCs w:val="24"/>
          <w:lang w:eastAsia="fr-FR"/>
        </w:rPr>
        <w:t>Herault</w:t>
      </w:r>
      <w:proofErr w:type="spellEnd"/>
    </w:p>
    <w:p w:rsidR="0069698B" w:rsidRPr="0069698B" w:rsidRDefault="0069698B" w:rsidP="0069698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943475" cy="3231781"/>
            <wp:effectExtent l="0" t="0" r="0" b="6985"/>
            <wp:docPr id="1" name="Image 1" descr="Les habitants de dix communes du littoral picard sont concernés par cette disposition du Plan de prévention des risques natu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habitants de dix communes du littoral picard sont concernés par cette disposition du Plan de prévention des risques nature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7502" cy="3234414"/>
                    </a:xfrm>
                    <a:prstGeom prst="rect">
                      <a:avLst/>
                    </a:prstGeom>
                    <a:noFill/>
                    <a:ln>
                      <a:noFill/>
                    </a:ln>
                  </pic:spPr>
                </pic:pic>
              </a:graphicData>
            </a:graphic>
          </wp:inline>
        </w:drawing>
      </w:r>
    </w:p>
    <w:p w:rsidR="0069698B" w:rsidRPr="0069698B" w:rsidRDefault="0069698B" w:rsidP="0069698B">
      <w:pPr>
        <w:spacing w:after="0" w:line="240" w:lineRule="auto"/>
        <w:rPr>
          <w:rFonts w:ascii="Times New Roman" w:eastAsia="Times New Roman" w:hAnsi="Times New Roman" w:cs="Times New Roman"/>
          <w:sz w:val="24"/>
          <w:szCs w:val="24"/>
          <w:lang w:eastAsia="fr-FR"/>
        </w:rPr>
      </w:pPr>
      <w:r w:rsidRPr="0069698B">
        <w:rPr>
          <w:rFonts w:ascii="Times New Roman" w:eastAsia="Times New Roman" w:hAnsi="Times New Roman" w:cs="Times New Roman"/>
          <w:sz w:val="24"/>
          <w:szCs w:val="24"/>
          <w:lang w:eastAsia="fr-FR"/>
        </w:rPr>
        <w:t>Les habitants de dix communes du littoral picard sont concernés par cette disposition du Plan de prévention des risques naturels. - (Photo d’archives)</w:t>
      </w:r>
    </w:p>
    <w:p w:rsidR="0069698B" w:rsidRPr="0069698B" w:rsidRDefault="0069698B" w:rsidP="0069698B">
      <w:pPr>
        <w:spacing w:before="100" w:beforeAutospacing="1" w:after="100" w:afterAutospacing="1" w:line="240" w:lineRule="auto"/>
        <w:rPr>
          <w:rFonts w:ascii="Times New Roman" w:eastAsia="Times New Roman" w:hAnsi="Times New Roman" w:cs="Times New Roman"/>
          <w:sz w:val="24"/>
          <w:szCs w:val="24"/>
          <w:lang w:eastAsia="fr-FR"/>
        </w:rPr>
      </w:pPr>
      <w:r w:rsidRPr="0069698B">
        <w:rPr>
          <w:rFonts w:ascii="Times New Roman" w:eastAsia="Times New Roman" w:hAnsi="Times New Roman" w:cs="Times New Roman"/>
          <w:sz w:val="24"/>
          <w:szCs w:val="24"/>
          <w:lang w:eastAsia="fr-FR"/>
        </w:rPr>
        <w:t>Une ligne tombée dans l’oubli, dans un document de 61 pages validé par la préfecture il y a cinq ans. Dans le cadre du Plan de prévention des risques naturels approuvé en juin 2016 par la préfecture de la Somme, les habitants de dix communes du littoral picard dont les maisons sont situées en zone inondable ont théoriquement jusqu’au 10 juin 2021 pour construire un refuge dans leur habitation, afin d’anticiper une éventuelle montée des eaux. Dans les faits, seul un dossier aurait été déposé auprès de la Direction départementale des territoires et de la mer.</w:t>
      </w:r>
    </w:p>
    <w:p w:rsidR="0038265D" w:rsidRPr="0069698B" w:rsidRDefault="0069698B" w:rsidP="0069698B">
      <w:pPr>
        <w:spacing w:before="100" w:beforeAutospacing="1" w:after="100" w:afterAutospacing="1" w:line="240" w:lineRule="auto"/>
        <w:rPr>
          <w:rFonts w:ascii="Times New Roman" w:eastAsia="Times New Roman" w:hAnsi="Times New Roman" w:cs="Times New Roman"/>
          <w:sz w:val="24"/>
          <w:szCs w:val="24"/>
          <w:lang w:eastAsia="fr-FR"/>
        </w:rPr>
      </w:pPr>
      <w:r w:rsidRPr="0069698B">
        <w:rPr>
          <w:rFonts w:ascii="Times New Roman" w:eastAsia="Times New Roman" w:hAnsi="Times New Roman" w:cs="Times New Roman"/>
          <w:sz w:val="24"/>
          <w:szCs w:val="24"/>
          <w:lang w:eastAsia="fr-FR"/>
        </w:rPr>
        <w:t xml:space="preserve">Selon l’Association de défense des propriétaires, des artisans et résidents (ADPAR), 13 000 habitants sont concernés par le zonage, à </w:t>
      </w:r>
      <w:proofErr w:type="spellStart"/>
      <w:r w:rsidRPr="0069698B">
        <w:rPr>
          <w:rFonts w:ascii="Times New Roman" w:eastAsia="Times New Roman" w:hAnsi="Times New Roman" w:cs="Times New Roman"/>
          <w:sz w:val="24"/>
          <w:szCs w:val="24"/>
          <w:lang w:eastAsia="fr-FR"/>
        </w:rPr>
        <w:t>Saint-Valery-sur-Somme</w:t>
      </w:r>
      <w:proofErr w:type="spellEnd"/>
      <w:r w:rsidRPr="0069698B">
        <w:rPr>
          <w:rFonts w:ascii="Times New Roman" w:eastAsia="Times New Roman" w:hAnsi="Times New Roman" w:cs="Times New Roman"/>
          <w:sz w:val="24"/>
          <w:szCs w:val="24"/>
          <w:lang w:eastAsia="fr-FR"/>
        </w:rPr>
        <w:t>, Noyelles-sur-Mer, Rue, Saint-Quentin-en-Tourmont, Quend, Boismont, Le Crotoy, Favières, Ponthoile et Fort-Mahon. Sur cette vaste étendue de terre, le PPRN impose aux propriétaires de maisons de plain-pied d’investir dans la construction d’un refuge en béton de 1 m2 par personne occupant le foyer, dont le plancher sera situé à plus de 7,50 m du niveau de la mer. Et chaque refuge de minimum 1,20 m de hauteur sous plafond devra être équipé d’un accès sur le toit de type fenêtre de toit.</w:t>
      </w:r>
      <w:bookmarkStart w:id="0" w:name="_GoBack"/>
      <w:bookmarkEnd w:id="0"/>
    </w:p>
    <w:p w:rsidR="0069698B" w:rsidRPr="0069698B" w:rsidRDefault="0069698B" w:rsidP="0069698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9698B">
        <w:rPr>
          <w:rFonts w:ascii="Times New Roman" w:eastAsia="Times New Roman" w:hAnsi="Times New Roman" w:cs="Times New Roman"/>
          <w:b/>
          <w:bCs/>
          <w:sz w:val="27"/>
          <w:szCs w:val="27"/>
          <w:lang w:eastAsia="fr-FR"/>
        </w:rPr>
        <w:t xml:space="preserve">« Je ne sais pas ce que je dois faire » </w:t>
      </w:r>
    </w:p>
    <w:p w:rsidR="0069698B" w:rsidRPr="0069698B" w:rsidRDefault="0069698B" w:rsidP="0069698B">
      <w:pPr>
        <w:spacing w:before="100" w:beforeAutospacing="1" w:after="100" w:afterAutospacing="1" w:line="240" w:lineRule="auto"/>
        <w:rPr>
          <w:rFonts w:ascii="Times New Roman" w:eastAsia="Times New Roman" w:hAnsi="Times New Roman" w:cs="Times New Roman"/>
          <w:sz w:val="24"/>
          <w:szCs w:val="24"/>
          <w:lang w:eastAsia="fr-FR"/>
        </w:rPr>
      </w:pPr>
      <w:r w:rsidRPr="0069698B">
        <w:rPr>
          <w:rFonts w:ascii="Times New Roman" w:eastAsia="Times New Roman" w:hAnsi="Times New Roman" w:cs="Times New Roman"/>
          <w:sz w:val="24"/>
          <w:szCs w:val="24"/>
          <w:lang w:eastAsia="fr-FR"/>
        </w:rPr>
        <w:t xml:space="preserve">Le rez-de-chaussée de la plupart des habitations individuelles du littoral est situé aujourd’hui à 5,50 m au-dessus du niveau de la mer, là où il faudrait 7,50 m. À Fort-Mahon, par exemple, </w:t>
      </w:r>
      <w:r w:rsidRPr="0069698B">
        <w:rPr>
          <w:rFonts w:ascii="Times New Roman" w:eastAsia="Times New Roman" w:hAnsi="Times New Roman" w:cs="Times New Roman"/>
          <w:i/>
          <w:iCs/>
          <w:sz w:val="24"/>
          <w:szCs w:val="24"/>
          <w:lang w:eastAsia="fr-FR"/>
        </w:rPr>
        <w:lastRenderedPageBreak/>
        <w:t>« une vaste partie de la commune est concernée »</w:t>
      </w:r>
      <w:r w:rsidRPr="0069698B">
        <w:rPr>
          <w:rFonts w:ascii="Times New Roman" w:eastAsia="Times New Roman" w:hAnsi="Times New Roman" w:cs="Times New Roman"/>
          <w:sz w:val="24"/>
          <w:szCs w:val="24"/>
          <w:lang w:eastAsia="fr-FR"/>
        </w:rPr>
        <w:t xml:space="preserve">, confirme Éric Kraemer, qui préside la commission urbanisme du territoire. </w:t>
      </w:r>
      <w:r w:rsidRPr="0069698B">
        <w:rPr>
          <w:rFonts w:ascii="Times New Roman" w:eastAsia="Times New Roman" w:hAnsi="Times New Roman" w:cs="Times New Roman"/>
          <w:i/>
          <w:iCs/>
          <w:sz w:val="24"/>
          <w:szCs w:val="24"/>
          <w:lang w:eastAsia="fr-FR"/>
        </w:rPr>
        <w:t>« Mais nous n’avons vu passer aucune demande en ce sens et les services de l’État n’ont absolument pas communiqué sur cette injonction. On attend donc que l’État se mobilise »</w:t>
      </w:r>
      <w:r w:rsidRPr="0069698B">
        <w:rPr>
          <w:rFonts w:ascii="Times New Roman" w:eastAsia="Times New Roman" w:hAnsi="Times New Roman" w:cs="Times New Roman"/>
          <w:sz w:val="24"/>
          <w:szCs w:val="24"/>
          <w:lang w:eastAsia="fr-FR"/>
        </w:rPr>
        <w:t xml:space="preserve">, confirme-t-il. Lui-même est propriétaire d’une fermette picarde, </w:t>
      </w:r>
      <w:r w:rsidRPr="0069698B">
        <w:rPr>
          <w:rFonts w:ascii="Times New Roman" w:eastAsia="Times New Roman" w:hAnsi="Times New Roman" w:cs="Times New Roman"/>
          <w:i/>
          <w:iCs/>
          <w:sz w:val="24"/>
          <w:szCs w:val="24"/>
          <w:lang w:eastAsia="fr-FR"/>
        </w:rPr>
        <w:t>« je ne peux pas élever ma construction sous peine de la déclasser. Et je ne sais pas ce que je dois faire »</w:t>
      </w:r>
      <w:r w:rsidRPr="0069698B">
        <w:rPr>
          <w:rFonts w:ascii="Times New Roman" w:eastAsia="Times New Roman" w:hAnsi="Times New Roman" w:cs="Times New Roman"/>
          <w:sz w:val="24"/>
          <w:szCs w:val="24"/>
          <w:lang w:eastAsia="fr-FR"/>
        </w:rPr>
        <w:t>.</w:t>
      </w:r>
    </w:p>
    <w:p w:rsidR="0069698B" w:rsidRPr="0069698B" w:rsidRDefault="0069698B" w:rsidP="0069698B">
      <w:pPr>
        <w:spacing w:before="100" w:beforeAutospacing="1" w:after="100" w:afterAutospacing="1" w:line="240" w:lineRule="auto"/>
        <w:rPr>
          <w:rFonts w:ascii="Times New Roman" w:eastAsia="Times New Roman" w:hAnsi="Times New Roman" w:cs="Times New Roman"/>
          <w:sz w:val="24"/>
          <w:szCs w:val="24"/>
          <w:lang w:eastAsia="fr-FR"/>
        </w:rPr>
      </w:pPr>
      <w:r w:rsidRPr="0069698B">
        <w:rPr>
          <w:rFonts w:ascii="Times New Roman" w:eastAsia="Times New Roman" w:hAnsi="Times New Roman" w:cs="Times New Roman"/>
          <w:sz w:val="24"/>
          <w:szCs w:val="24"/>
          <w:lang w:eastAsia="fr-FR"/>
        </w:rPr>
        <w:t xml:space="preserve">Le PPRN prévoit que la construction du refuge ne doit pas dépasser 10 % de la valeur vénale d’un bien... Les travaux sur une maison de 300 000 € pourraient donc potentiellement coûter… 30 000 €. </w:t>
      </w:r>
      <w:r w:rsidRPr="0069698B">
        <w:rPr>
          <w:rFonts w:ascii="Times New Roman" w:eastAsia="Times New Roman" w:hAnsi="Times New Roman" w:cs="Times New Roman"/>
          <w:i/>
          <w:iCs/>
          <w:sz w:val="24"/>
          <w:szCs w:val="24"/>
          <w:lang w:eastAsia="fr-FR"/>
        </w:rPr>
        <w:t>« C’est un budget. À Fort-Mahon par exemple, il y a beaucoup d’anciennes maisons de pêcheurs, de plain-pied, occupées par des familles à petit budget »</w:t>
      </w:r>
      <w:r w:rsidRPr="0069698B">
        <w:rPr>
          <w:rFonts w:ascii="Times New Roman" w:eastAsia="Times New Roman" w:hAnsi="Times New Roman" w:cs="Times New Roman"/>
          <w:sz w:val="24"/>
          <w:szCs w:val="24"/>
          <w:lang w:eastAsia="fr-FR"/>
        </w:rPr>
        <w:t>, explique Florence Brossier, la présidente de l’association. Ces travaux sont éligibles au Fonds Barnier à hauteur de 80 %. Mais le solde serait à la charge des particuliers. À combien s’élèveront réellement les travaux ?</w:t>
      </w:r>
    </w:p>
    <w:p w:rsidR="0069698B" w:rsidRPr="0069698B" w:rsidRDefault="0069698B" w:rsidP="0069698B">
      <w:pPr>
        <w:spacing w:before="100" w:beforeAutospacing="1" w:after="100" w:afterAutospacing="1" w:line="240" w:lineRule="auto"/>
        <w:rPr>
          <w:rFonts w:ascii="Times New Roman" w:eastAsia="Times New Roman" w:hAnsi="Times New Roman" w:cs="Times New Roman"/>
          <w:sz w:val="24"/>
          <w:szCs w:val="24"/>
          <w:lang w:eastAsia="fr-FR"/>
        </w:rPr>
      </w:pPr>
      <w:r w:rsidRPr="0069698B">
        <w:rPr>
          <w:rFonts w:ascii="Times New Roman" w:eastAsia="Times New Roman" w:hAnsi="Times New Roman" w:cs="Times New Roman"/>
          <w:sz w:val="24"/>
          <w:szCs w:val="24"/>
          <w:lang w:eastAsia="fr-FR"/>
        </w:rPr>
        <w:t xml:space="preserve">Daniel Cresseaux, vice-président de l’ADPAR, est aujourd’hui l’un des rares à avoir déposé le projet de construction d’un refuge, dans les combles de sa maison. L’État prévoit un forfait théorique de 3 500 € HT pour un pavillon. Le chantier de Daniel Cresseaux est </w:t>
      </w:r>
      <w:proofErr w:type="spellStart"/>
      <w:r w:rsidRPr="0069698B">
        <w:rPr>
          <w:rFonts w:ascii="Times New Roman" w:eastAsia="Times New Roman" w:hAnsi="Times New Roman" w:cs="Times New Roman"/>
          <w:sz w:val="24"/>
          <w:szCs w:val="24"/>
          <w:lang w:eastAsia="fr-FR"/>
        </w:rPr>
        <w:t>budgeté</w:t>
      </w:r>
      <w:proofErr w:type="spellEnd"/>
      <w:r w:rsidRPr="0069698B">
        <w:rPr>
          <w:rFonts w:ascii="Times New Roman" w:eastAsia="Times New Roman" w:hAnsi="Times New Roman" w:cs="Times New Roman"/>
          <w:sz w:val="24"/>
          <w:szCs w:val="24"/>
          <w:lang w:eastAsia="fr-FR"/>
        </w:rPr>
        <w:t xml:space="preserve"> à </w:t>
      </w:r>
      <w:r w:rsidRPr="0069698B">
        <w:rPr>
          <w:rFonts w:ascii="Times New Roman" w:eastAsia="Times New Roman" w:hAnsi="Times New Roman" w:cs="Times New Roman"/>
          <w:i/>
          <w:iCs/>
          <w:sz w:val="24"/>
          <w:szCs w:val="24"/>
          <w:lang w:eastAsia="fr-FR"/>
        </w:rPr>
        <w:t>« 5 000 € environ »</w:t>
      </w:r>
      <w:r w:rsidRPr="0069698B">
        <w:rPr>
          <w:rFonts w:ascii="Times New Roman" w:eastAsia="Times New Roman" w:hAnsi="Times New Roman" w:cs="Times New Roman"/>
          <w:sz w:val="24"/>
          <w:szCs w:val="24"/>
          <w:lang w:eastAsia="fr-FR"/>
        </w:rPr>
        <w:t xml:space="preserve">. Le dossier est à l’instruction depuis un mois. </w:t>
      </w:r>
      <w:r w:rsidRPr="0069698B">
        <w:rPr>
          <w:rFonts w:ascii="Times New Roman" w:eastAsia="Times New Roman" w:hAnsi="Times New Roman" w:cs="Times New Roman"/>
          <w:i/>
          <w:iCs/>
          <w:sz w:val="24"/>
          <w:szCs w:val="24"/>
          <w:lang w:eastAsia="fr-FR"/>
        </w:rPr>
        <w:t>« Je n’ai pas eu de retour »</w:t>
      </w:r>
      <w:r w:rsidRPr="0069698B">
        <w:rPr>
          <w:rFonts w:ascii="Times New Roman" w:eastAsia="Times New Roman" w:hAnsi="Times New Roman" w:cs="Times New Roman"/>
          <w:sz w:val="24"/>
          <w:szCs w:val="24"/>
          <w:lang w:eastAsia="fr-FR"/>
        </w:rPr>
        <w:t xml:space="preserve">. Surtout, il affirme que « le département de la Somme et la DDTM ont découvert les obligations qui découlent du PPRN ». La préfecture n’a pas répondu à nos sollicitations. </w:t>
      </w:r>
    </w:p>
    <w:p w:rsidR="0069698B" w:rsidRPr="0069698B" w:rsidRDefault="0069698B" w:rsidP="0069698B">
      <w:pPr>
        <w:spacing w:after="0" w:line="240" w:lineRule="auto"/>
        <w:rPr>
          <w:rFonts w:ascii="Times New Roman" w:eastAsia="Times New Roman" w:hAnsi="Times New Roman" w:cs="Times New Roman"/>
          <w:sz w:val="24"/>
          <w:szCs w:val="24"/>
          <w:lang w:eastAsia="fr-FR"/>
        </w:rPr>
      </w:pPr>
      <w:r w:rsidRPr="0069698B">
        <w:rPr>
          <w:rFonts w:ascii="Times New Roman" w:eastAsia="Times New Roman" w:hAnsi="Times New Roman" w:cs="Times New Roman"/>
          <w:sz w:val="24"/>
          <w:szCs w:val="24"/>
          <w:lang w:eastAsia="fr-FR"/>
        </w:rPr>
        <w:t>Quelles conséquences pour des maisons bientôt non conformes?</w:t>
      </w:r>
    </w:p>
    <w:p w:rsidR="0069698B" w:rsidRPr="0069698B" w:rsidRDefault="0069698B" w:rsidP="0069698B">
      <w:pPr>
        <w:spacing w:before="100" w:beforeAutospacing="1" w:after="100" w:afterAutospacing="1" w:line="240" w:lineRule="auto"/>
        <w:rPr>
          <w:rFonts w:ascii="Times New Roman" w:eastAsia="Times New Roman" w:hAnsi="Times New Roman" w:cs="Times New Roman"/>
          <w:sz w:val="24"/>
          <w:szCs w:val="24"/>
          <w:lang w:eastAsia="fr-FR"/>
        </w:rPr>
      </w:pPr>
      <w:r w:rsidRPr="0069698B">
        <w:rPr>
          <w:rFonts w:ascii="Times New Roman" w:eastAsia="Times New Roman" w:hAnsi="Times New Roman" w:cs="Times New Roman"/>
          <w:sz w:val="24"/>
          <w:szCs w:val="24"/>
          <w:lang w:eastAsia="fr-FR"/>
        </w:rPr>
        <w:t xml:space="preserve">Une maison dépourvue de refuge, comme le prévoit pourtant le Plan de prévention des risques naturels, pourra-t-elle être louée ou vendue après le 10 juin ? Selon Florent Lion, diagnostiqueur immobilier, les propriétaires de maison non conformes pourront vendre ou louer leur bien à la condition expresse d’informer l’acheteur ou le locataire que le bien est non conforme. Avec pour conséquence, </w:t>
      </w:r>
      <w:r w:rsidRPr="0069698B">
        <w:rPr>
          <w:rFonts w:ascii="Times New Roman" w:eastAsia="Times New Roman" w:hAnsi="Times New Roman" w:cs="Times New Roman"/>
          <w:i/>
          <w:iCs/>
          <w:sz w:val="24"/>
          <w:szCs w:val="24"/>
          <w:lang w:eastAsia="fr-FR"/>
        </w:rPr>
        <w:t>« la possibilité pour l’acheteur ou le loueur, de négocier à la baisse le prix du loyer ou de vente du bien »</w:t>
      </w:r>
      <w:r w:rsidRPr="0069698B">
        <w:rPr>
          <w:rFonts w:ascii="Times New Roman" w:eastAsia="Times New Roman" w:hAnsi="Times New Roman" w:cs="Times New Roman"/>
          <w:sz w:val="24"/>
          <w:szCs w:val="24"/>
          <w:lang w:eastAsia="fr-FR"/>
        </w:rPr>
        <w:t xml:space="preserve">. </w:t>
      </w:r>
    </w:p>
    <w:p w:rsidR="0069698B" w:rsidRPr="0069698B" w:rsidRDefault="0069698B" w:rsidP="0069698B">
      <w:pPr>
        <w:spacing w:before="100" w:beforeAutospacing="1" w:after="100" w:afterAutospacing="1" w:line="240" w:lineRule="auto"/>
        <w:rPr>
          <w:rFonts w:ascii="Times New Roman" w:eastAsia="Times New Roman" w:hAnsi="Times New Roman" w:cs="Times New Roman"/>
          <w:sz w:val="24"/>
          <w:szCs w:val="24"/>
          <w:lang w:eastAsia="fr-FR"/>
        </w:rPr>
      </w:pPr>
      <w:r w:rsidRPr="0069698B">
        <w:rPr>
          <w:rFonts w:ascii="Times New Roman" w:eastAsia="Times New Roman" w:hAnsi="Times New Roman" w:cs="Times New Roman"/>
          <w:sz w:val="24"/>
          <w:szCs w:val="24"/>
          <w:lang w:eastAsia="fr-FR"/>
        </w:rPr>
        <w:t xml:space="preserve">S’il y a cinq ans le zonage inondation </w:t>
      </w:r>
      <w:r w:rsidRPr="0069698B">
        <w:rPr>
          <w:rFonts w:ascii="Times New Roman" w:eastAsia="Times New Roman" w:hAnsi="Times New Roman" w:cs="Times New Roman"/>
          <w:i/>
          <w:iCs/>
          <w:sz w:val="24"/>
          <w:szCs w:val="24"/>
          <w:lang w:eastAsia="fr-FR"/>
        </w:rPr>
        <w:t>« était une préoccupation des acheteurs »</w:t>
      </w:r>
      <w:r w:rsidRPr="0069698B">
        <w:rPr>
          <w:rFonts w:ascii="Times New Roman" w:eastAsia="Times New Roman" w:hAnsi="Times New Roman" w:cs="Times New Roman"/>
          <w:sz w:val="24"/>
          <w:szCs w:val="24"/>
          <w:lang w:eastAsia="fr-FR"/>
        </w:rPr>
        <w:t xml:space="preserve">, Emmanuel Delahaye, agent immobilier, constate que «  </w:t>
      </w:r>
      <w:r w:rsidRPr="0069698B">
        <w:rPr>
          <w:rFonts w:ascii="Times New Roman" w:eastAsia="Times New Roman" w:hAnsi="Times New Roman" w:cs="Times New Roman"/>
          <w:i/>
          <w:iCs/>
          <w:sz w:val="24"/>
          <w:szCs w:val="24"/>
          <w:lang w:eastAsia="fr-FR"/>
        </w:rPr>
        <w:t>le risque inondation n’empêche absolument plus les gens d’acheter</w:t>
      </w:r>
      <w:r w:rsidRPr="0069698B">
        <w:rPr>
          <w:rFonts w:ascii="Times New Roman" w:eastAsia="Times New Roman" w:hAnsi="Times New Roman" w:cs="Times New Roman"/>
          <w:sz w:val="24"/>
          <w:szCs w:val="24"/>
          <w:lang w:eastAsia="fr-FR"/>
        </w:rPr>
        <w:t xml:space="preserve">  », avec un prix croissant sur la côte picarde. «</w:t>
      </w:r>
      <w:r w:rsidRPr="0069698B">
        <w:rPr>
          <w:rFonts w:ascii="Times New Roman" w:eastAsia="Times New Roman" w:hAnsi="Times New Roman" w:cs="Times New Roman"/>
          <w:i/>
          <w:iCs/>
          <w:sz w:val="24"/>
          <w:szCs w:val="24"/>
          <w:lang w:eastAsia="fr-FR"/>
        </w:rPr>
        <w:t xml:space="preserve">  C’est bien simple, les gens se fichent du zonage</w:t>
      </w:r>
      <w:r w:rsidRPr="0069698B">
        <w:rPr>
          <w:rFonts w:ascii="Times New Roman" w:eastAsia="Times New Roman" w:hAnsi="Times New Roman" w:cs="Times New Roman"/>
          <w:sz w:val="24"/>
          <w:szCs w:val="24"/>
          <w:lang w:eastAsia="fr-FR"/>
        </w:rPr>
        <w:t xml:space="preserve">  », glisse-t-on en mairie du Crotoy. Un bien immobilier en zone inondable est pourtant confronté à des contraintes. L’inconstructibilité est la règle en zone rouge. Les reconstructions sont par endroits interdites après sinistre. Pour autant, </w:t>
      </w:r>
      <w:r w:rsidRPr="0069698B">
        <w:rPr>
          <w:rFonts w:ascii="Times New Roman" w:eastAsia="Times New Roman" w:hAnsi="Times New Roman" w:cs="Times New Roman"/>
          <w:i/>
          <w:iCs/>
          <w:sz w:val="24"/>
          <w:szCs w:val="24"/>
          <w:lang w:eastAsia="fr-FR"/>
        </w:rPr>
        <w:t>« je ne vois pas comment, même après le 10 juin, les propriétaires de maisons ne pourraient pas être indemnisés en cas de sinistre. Les assurances continueront de jouer leur rôle »</w:t>
      </w:r>
      <w:r w:rsidRPr="0069698B">
        <w:rPr>
          <w:rFonts w:ascii="Times New Roman" w:eastAsia="Times New Roman" w:hAnsi="Times New Roman" w:cs="Times New Roman"/>
          <w:sz w:val="24"/>
          <w:szCs w:val="24"/>
          <w:lang w:eastAsia="fr-FR"/>
        </w:rPr>
        <w:t xml:space="preserve">, précise Thomas </w:t>
      </w:r>
      <w:proofErr w:type="spellStart"/>
      <w:r w:rsidRPr="0069698B">
        <w:rPr>
          <w:rFonts w:ascii="Times New Roman" w:eastAsia="Times New Roman" w:hAnsi="Times New Roman" w:cs="Times New Roman"/>
          <w:sz w:val="24"/>
          <w:szCs w:val="24"/>
          <w:lang w:eastAsia="fr-FR"/>
        </w:rPr>
        <w:t>Delcuze</w:t>
      </w:r>
      <w:proofErr w:type="spellEnd"/>
      <w:r w:rsidRPr="0069698B">
        <w:rPr>
          <w:rFonts w:ascii="Times New Roman" w:eastAsia="Times New Roman" w:hAnsi="Times New Roman" w:cs="Times New Roman"/>
          <w:sz w:val="24"/>
          <w:szCs w:val="24"/>
          <w:lang w:eastAsia="fr-FR"/>
        </w:rPr>
        <w:t>, assureur à Abbeville.</w:t>
      </w:r>
    </w:p>
    <w:p w:rsidR="0069698B" w:rsidRPr="0069698B" w:rsidRDefault="0069698B" w:rsidP="0069698B">
      <w:pPr>
        <w:spacing w:after="0" w:line="240" w:lineRule="auto"/>
        <w:rPr>
          <w:rFonts w:ascii="Times New Roman" w:eastAsia="Times New Roman" w:hAnsi="Times New Roman" w:cs="Times New Roman"/>
          <w:sz w:val="24"/>
          <w:szCs w:val="24"/>
          <w:lang w:eastAsia="fr-FR"/>
        </w:rPr>
      </w:pPr>
      <w:r w:rsidRPr="0069698B">
        <w:rPr>
          <w:rFonts w:ascii="Times New Roman" w:eastAsia="Times New Roman" w:hAnsi="Times New Roman" w:cs="Times New Roman"/>
          <w:sz w:val="24"/>
          <w:szCs w:val="24"/>
          <w:lang w:eastAsia="fr-FR"/>
        </w:rPr>
        <w:t>Probablement pas de recours devant le Conseil d’État</w:t>
      </w:r>
    </w:p>
    <w:p w:rsidR="00DC7CD1" w:rsidRPr="0069698B" w:rsidRDefault="0069698B" w:rsidP="0069698B">
      <w:pPr>
        <w:spacing w:before="100" w:beforeAutospacing="1" w:after="100" w:afterAutospacing="1" w:line="240" w:lineRule="auto"/>
        <w:rPr>
          <w:rFonts w:ascii="Times New Roman" w:eastAsia="Times New Roman" w:hAnsi="Times New Roman" w:cs="Times New Roman"/>
          <w:sz w:val="24"/>
          <w:szCs w:val="24"/>
          <w:lang w:eastAsia="fr-FR"/>
        </w:rPr>
      </w:pPr>
      <w:r w:rsidRPr="0069698B">
        <w:rPr>
          <w:rFonts w:ascii="Times New Roman" w:eastAsia="Times New Roman" w:hAnsi="Times New Roman" w:cs="Times New Roman"/>
          <w:sz w:val="24"/>
          <w:szCs w:val="24"/>
          <w:lang w:eastAsia="fr-FR"/>
        </w:rPr>
        <w:t xml:space="preserve">La cour administrative d’appel de Douai a débouté l’Association de défense des propriétaires, des artisans et résidents (ADPAR) du Marquenterre-Baie de Somme de ses demandes le 8 avril dernier. L’association contestait le PPRN devant la juridiction. Si l’association a jusqu’au 8 juin pour porter l’affaire devant le Conseil d’État, elle ne le fera probablement pas, faute de moyens. « Une nouvelle procédure coûterait entre 5 000 et 8 000 €. L’association n’a plus les moyens. Elle a sollicité les 10 municipalités du secteur, «  </w:t>
      </w:r>
      <w:r w:rsidRPr="0069698B">
        <w:rPr>
          <w:rFonts w:ascii="Times New Roman" w:eastAsia="Times New Roman" w:hAnsi="Times New Roman" w:cs="Times New Roman"/>
          <w:i/>
          <w:iCs/>
          <w:sz w:val="24"/>
          <w:szCs w:val="24"/>
          <w:lang w:eastAsia="fr-FR"/>
        </w:rPr>
        <w:t>mais réponse leur a été faite qu’il fallait arrêter les frais</w:t>
      </w:r>
      <w:r w:rsidRPr="0069698B">
        <w:rPr>
          <w:rFonts w:ascii="Times New Roman" w:eastAsia="Times New Roman" w:hAnsi="Times New Roman" w:cs="Times New Roman"/>
          <w:sz w:val="24"/>
          <w:szCs w:val="24"/>
          <w:lang w:eastAsia="fr-FR"/>
        </w:rPr>
        <w:t xml:space="preserve">  », explique Éric Kraemer. Et l’association n’entend pas mettre ses adhérents à contribution selon Florence Brossier, la présidente de l’ADPAR.</w:t>
      </w:r>
    </w:p>
    <w:sectPr w:rsidR="00DC7CD1" w:rsidRPr="0069698B" w:rsidSect="0069698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8B"/>
    <w:rsid w:val="0038265D"/>
    <w:rsid w:val="0069698B"/>
    <w:rsid w:val="00DC7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96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9698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698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9698B"/>
    <w:rPr>
      <w:rFonts w:ascii="Times New Roman" w:eastAsia="Times New Roman" w:hAnsi="Times New Roman" w:cs="Times New Roman"/>
      <w:b/>
      <w:bCs/>
      <w:sz w:val="27"/>
      <w:szCs w:val="27"/>
      <w:lang w:eastAsia="fr-FR"/>
    </w:rPr>
  </w:style>
  <w:style w:type="character" w:customStyle="1" w:styleId="gr-foretitle">
    <w:name w:val="gr-foretitle"/>
    <w:basedOn w:val="Policepardfaut"/>
    <w:rsid w:val="0069698B"/>
  </w:style>
  <w:style w:type="paragraph" w:styleId="NormalWeb">
    <w:name w:val="Normal (Web)"/>
    <w:basedOn w:val="Normal"/>
    <w:uiPriority w:val="99"/>
    <w:semiHidden/>
    <w:unhideWhenUsed/>
    <w:rsid w:val="006969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9698B"/>
    <w:rPr>
      <w:color w:val="0000FF"/>
      <w:u w:val="single"/>
    </w:rPr>
  </w:style>
  <w:style w:type="paragraph" w:customStyle="1" w:styleId="gr-meta">
    <w:name w:val="gr-meta"/>
    <w:basedOn w:val="Normal"/>
    <w:rsid w:val="006969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prefix">
    <w:name w:val="gr-prefix"/>
    <w:basedOn w:val="Policepardfaut"/>
    <w:rsid w:val="0069698B"/>
  </w:style>
  <w:style w:type="character" w:customStyle="1" w:styleId="drop-cap">
    <w:name w:val="drop-cap"/>
    <w:basedOn w:val="Policepardfaut"/>
    <w:rsid w:val="0069698B"/>
  </w:style>
  <w:style w:type="character" w:styleId="Accentuation">
    <w:name w:val="Emphasis"/>
    <w:basedOn w:val="Policepardfaut"/>
    <w:uiPriority w:val="20"/>
    <w:qFormat/>
    <w:rsid w:val="0069698B"/>
    <w:rPr>
      <w:i/>
      <w:iCs/>
    </w:rPr>
  </w:style>
  <w:style w:type="paragraph" w:styleId="Textedebulles">
    <w:name w:val="Balloon Text"/>
    <w:basedOn w:val="Normal"/>
    <w:link w:val="TextedebullesCar"/>
    <w:uiPriority w:val="99"/>
    <w:semiHidden/>
    <w:unhideWhenUsed/>
    <w:rsid w:val="006969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96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9698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698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9698B"/>
    <w:rPr>
      <w:rFonts w:ascii="Times New Roman" w:eastAsia="Times New Roman" w:hAnsi="Times New Roman" w:cs="Times New Roman"/>
      <w:b/>
      <w:bCs/>
      <w:sz w:val="27"/>
      <w:szCs w:val="27"/>
      <w:lang w:eastAsia="fr-FR"/>
    </w:rPr>
  </w:style>
  <w:style w:type="character" w:customStyle="1" w:styleId="gr-foretitle">
    <w:name w:val="gr-foretitle"/>
    <w:basedOn w:val="Policepardfaut"/>
    <w:rsid w:val="0069698B"/>
  </w:style>
  <w:style w:type="paragraph" w:styleId="NormalWeb">
    <w:name w:val="Normal (Web)"/>
    <w:basedOn w:val="Normal"/>
    <w:uiPriority w:val="99"/>
    <w:semiHidden/>
    <w:unhideWhenUsed/>
    <w:rsid w:val="006969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9698B"/>
    <w:rPr>
      <w:color w:val="0000FF"/>
      <w:u w:val="single"/>
    </w:rPr>
  </w:style>
  <w:style w:type="paragraph" w:customStyle="1" w:styleId="gr-meta">
    <w:name w:val="gr-meta"/>
    <w:basedOn w:val="Normal"/>
    <w:rsid w:val="006969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prefix">
    <w:name w:val="gr-prefix"/>
    <w:basedOn w:val="Policepardfaut"/>
    <w:rsid w:val="0069698B"/>
  </w:style>
  <w:style w:type="character" w:customStyle="1" w:styleId="drop-cap">
    <w:name w:val="drop-cap"/>
    <w:basedOn w:val="Policepardfaut"/>
    <w:rsid w:val="0069698B"/>
  </w:style>
  <w:style w:type="character" w:styleId="Accentuation">
    <w:name w:val="Emphasis"/>
    <w:basedOn w:val="Policepardfaut"/>
    <w:uiPriority w:val="20"/>
    <w:qFormat/>
    <w:rsid w:val="0069698B"/>
    <w:rPr>
      <w:i/>
      <w:iCs/>
    </w:rPr>
  </w:style>
  <w:style w:type="paragraph" w:styleId="Textedebulles">
    <w:name w:val="Balloon Text"/>
    <w:basedOn w:val="Normal"/>
    <w:link w:val="TextedebullesCar"/>
    <w:uiPriority w:val="99"/>
    <w:semiHidden/>
    <w:unhideWhenUsed/>
    <w:rsid w:val="006969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4703">
      <w:bodyDiv w:val="1"/>
      <w:marLeft w:val="0"/>
      <w:marRight w:val="0"/>
      <w:marTop w:val="0"/>
      <w:marBottom w:val="0"/>
      <w:divBdr>
        <w:top w:val="none" w:sz="0" w:space="0" w:color="auto"/>
        <w:left w:val="none" w:sz="0" w:space="0" w:color="auto"/>
        <w:bottom w:val="none" w:sz="0" w:space="0" w:color="auto"/>
        <w:right w:val="none" w:sz="0" w:space="0" w:color="auto"/>
      </w:divBdr>
      <w:divsChild>
        <w:div w:id="913472285">
          <w:marLeft w:val="0"/>
          <w:marRight w:val="0"/>
          <w:marTop w:val="0"/>
          <w:marBottom w:val="0"/>
          <w:divBdr>
            <w:top w:val="none" w:sz="0" w:space="0" w:color="auto"/>
            <w:left w:val="none" w:sz="0" w:space="0" w:color="auto"/>
            <w:bottom w:val="none" w:sz="0" w:space="0" w:color="auto"/>
            <w:right w:val="none" w:sz="0" w:space="0" w:color="auto"/>
          </w:divBdr>
        </w:div>
        <w:div w:id="2144614988">
          <w:marLeft w:val="0"/>
          <w:marRight w:val="0"/>
          <w:marTop w:val="0"/>
          <w:marBottom w:val="0"/>
          <w:divBdr>
            <w:top w:val="none" w:sz="0" w:space="0" w:color="auto"/>
            <w:left w:val="none" w:sz="0" w:space="0" w:color="auto"/>
            <w:bottom w:val="none" w:sz="0" w:space="0" w:color="auto"/>
            <w:right w:val="none" w:sz="0" w:space="0" w:color="auto"/>
          </w:divBdr>
          <w:divsChild>
            <w:div w:id="928466953">
              <w:marLeft w:val="0"/>
              <w:marRight w:val="0"/>
              <w:marTop w:val="0"/>
              <w:marBottom w:val="0"/>
              <w:divBdr>
                <w:top w:val="none" w:sz="0" w:space="0" w:color="auto"/>
                <w:left w:val="none" w:sz="0" w:space="0" w:color="auto"/>
                <w:bottom w:val="none" w:sz="0" w:space="0" w:color="auto"/>
                <w:right w:val="none" w:sz="0" w:space="0" w:color="auto"/>
              </w:divBdr>
            </w:div>
            <w:div w:id="287663808">
              <w:marLeft w:val="0"/>
              <w:marRight w:val="0"/>
              <w:marTop w:val="0"/>
              <w:marBottom w:val="0"/>
              <w:divBdr>
                <w:top w:val="none" w:sz="0" w:space="0" w:color="auto"/>
                <w:left w:val="none" w:sz="0" w:space="0" w:color="auto"/>
                <w:bottom w:val="none" w:sz="0" w:space="0" w:color="auto"/>
                <w:right w:val="none" w:sz="0" w:space="0" w:color="auto"/>
              </w:divBdr>
            </w:div>
          </w:divsChild>
        </w:div>
        <w:div w:id="990328102">
          <w:marLeft w:val="0"/>
          <w:marRight w:val="0"/>
          <w:marTop w:val="0"/>
          <w:marBottom w:val="0"/>
          <w:divBdr>
            <w:top w:val="none" w:sz="0" w:space="0" w:color="auto"/>
            <w:left w:val="none" w:sz="0" w:space="0" w:color="auto"/>
            <w:bottom w:val="none" w:sz="0" w:space="0" w:color="auto"/>
            <w:right w:val="none" w:sz="0" w:space="0" w:color="auto"/>
          </w:divBdr>
          <w:divsChild>
            <w:div w:id="277297458">
              <w:marLeft w:val="0"/>
              <w:marRight w:val="0"/>
              <w:marTop w:val="0"/>
              <w:marBottom w:val="0"/>
              <w:divBdr>
                <w:top w:val="none" w:sz="0" w:space="0" w:color="auto"/>
                <w:left w:val="none" w:sz="0" w:space="0" w:color="auto"/>
                <w:bottom w:val="none" w:sz="0" w:space="0" w:color="auto"/>
                <w:right w:val="none" w:sz="0" w:space="0" w:color="auto"/>
              </w:divBdr>
              <w:divsChild>
                <w:div w:id="18819639">
                  <w:marLeft w:val="0"/>
                  <w:marRight w:val="0"/>
                  <w:marTop w:val="0"/>
                  <w:marBottom w:val="0"/>
                  <w:divBdr>
                    <w:top w:val="none" w:sz="0" w:space="0" w:color="auto"/>
                    <w:left w:val="none" w:sz="0" w:space="0" w:color="auto"/>
                    <w:bottom w:val="none" w:sz="0" w:space="0" w:color="auto"/>
                    <w:right w:val="none" w:sz="0" w:space="0" w:color="auto"/>
                  </w:divBdr>
                  <w:divsChild>
                    <w:div w:id="2083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8407">
          <w:marLeft w:val="0"/>
          <w:marRight w:val="0"/>
          <w:marTop w:val="0"/>
          <w:marBottom w:val="0"/>
          <w:divBdr>
            <w:top w:val="none" w:sz="0" w:space="0" w:color="auto"/>
            <w:left w:val="none" w:sz="0" w:space="0" w:color="auto"/>
            <w:bottom w:val="none" w:sz="0" w:space="0" w:color="auto"/>
            <w:right w:val="none" w:sz="0" w:space="0" w:color="auto"/>
          </w:divBdr>
          <w:divsChild>
            <w:div w:id="109250546">
              <w:marLeft w:val="0"/>
              <w:marRight w:val="0"/>
              <w:marTop w:val="0"/>
              <w:marBottom w:val="0"/>
              <w:divBdr>
                <w:top w:val="none" w:sz="0" w:space="0" w:color="auto"/>
                <w:left w:val="none" w:sz="0" w:space="0" w:color="auto"/>
                <w:bottom w:val="none" w:sz="0" w:space="0" w:color="auto"/>
                <w:right w:val="none" w:sz="0" w:space="0" w:color="auto"/>
              </w:divBdr>
              <w:divsChild>
                <w:div w:id="668320">
                  <w:marLeft w:val="0"/>
                  <w:marRight w:val="0"/>
                  <w:marTop w:val="0"/>
                  <w:marBottom w:val="0"/>
                  <w:divBdr>
                    <w:top w:val="none" w:sz="0" w:space="0" w:color="auto"/>
                    <w:left w:val="none" w:sz="0" w:space="0" w:color="auto"/>
                    <w:bottom w:val="none" w:sz="0" w:space="0" w:color="auto"/>
                    <w:right w:val="none" w:sz="0" w:space="0" w:color="auto"/>
                  </w:divBdr>
                </w:div>
                <w:div w:id="822544318">
                  <w:marLeft w:val="0"/>
                  <w:marRight w:val="0"/>
                  <w:marTop w:val="0"/>
                  <w:marBottom w:val="0"/>
                  <w:divBdr>
                    <w:top w:val="none" w:sz="0" w:space="0" w:color="auto"/>
                    <w:left w:val="none" w:sz="0" w:space="0" w:color="auto"/>
                    <w:bottom w:val="none" w:sz="0" w:space="0" w:color="auto"/>
                    <w:right w:val="none" w:sz="0" w:space="0" w:color="auto"/>
                  </w:divBdr>
                </w:div>
              </w:divsChild>
            </w:div>
            <w:div w:id="2137947898">
              <w:marLeft w:val="0"/>
              <w:marRight w:val="0"/>
              <w:marTop w:val="0"/>
              <w:marBottom w:val="0"/>
              <w:divBdr>
                <w:top w:val="none" w:sz="0" w:space="0" w:color="auto"/>
                <w:left w:val="none" w:sz="0" w:space="0" w:color="auto"/>
                <w:bottom w:val="none" w:sz="0" w:space="0" w:color="auto"/>
                <w:right w:val="none" w:sz="0" w:space="0" w:color="auto"/>
              </w:divBdr>
              <w:divsChild>
                <w:div w:id="1361393526">
                  <w:marLeft w:val="0"/>
                  <w:marRight w:val="0"/>
                  <w:marTop w:val="0"/>
                  <w:marBottom w:val="0"/>
                  <w:divBdr>
                    <w:top w:val="none" w:sz="0" w:space="0" w:color="auto"/>
                    <w:left w:val="none" w:sz="0" w:space="0" w:color="auto"/>
                    <w:bottom w:val="none" w:sz="0" w:space="0" w:color="auto"/>
                    <w:right w:val="none" w:sz="0" w:space="0" w:color="auto"/>
                  </w:divBdr>
                </w:div>
                <w:div w:id="9753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877</Words>
  <Characters>4829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&amp; Géraldine</dc:creator>
  <cp:lastModifiedBy>Jc &amp; Géraldine</cp:lastModifiedBy>
  <cp:revision>2</cp:revision>
  <dcterms:created xsi:type="dcterms:W3CDTF">2021-05-31T13:13:00Z</dcterms:created>
  <dcterms:modified xsi:type="dcterms:W3CDTF">2021-05-31T13:17:00Z</dcterms:modified>
</cp:coreProperties>
</file>